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русскому языку для 1-4 классов разработана на основе Федерального государственного образовательного стандарта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образования, Концепции духовно-нравственного развития и воспитания личности гражданина России, планируемых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результатов начального общего образования, Программы Министерства образования РФ: Начальное общее образование, авторских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В. Г. Горецкого, В. А Кирюшкина, А. Ф. </w:t>
      </w:r>
      <w:proofErr w:type="spellStart"/>
      <w:r w:rsidRPr="00074633">
        <w:rPr>
          <w:rFonts w:ascii="Times New Roman" w:hAnsi="Times New Roman" w:cs="Times New Roman"/>
          <w:color w:val="000000"/>
          <w:sz w:val="24"/>
          <w:szCs w:val="24"/>
        </w:rPr>
        <w:t>Шанько</w:t>
      </w:r>
      <w:proofErr w:type="spellEnd"/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грамоте» и В. П. </w:t>
      </w:r>
      <w:proofErr w:type="spellStart"/>
      <w:r w:rsidRPr="00074633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язык», утвержденных МО РФ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компонента государственного стандарта начального образования.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гражданской идентичности и мировоззрения; формировании основ умения учиться и способности к организации своей деятельности;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духовно-нравственном развитии и воспитании младших школьников.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является для младших школьников основой всего процесса обучения, средством развития их мышления, воображения, интеллектуальных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способностей, основным каналом социализации личности. «Дитя входит в духовную жизнь окружающих его людей единственно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через посредство отечественного языка, и, наоборот, мир, окружающий дитя, отражается в нём своей духовной стороной только через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посредство той же среды – отечественного языка» (К. Д. Ушинский).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обеспечивающий готовность выпускников начальной школы к дальнейшему образованию.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восприятия и логического мышления учащихся;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речи, а также навыков грамотного, безошибочного письма как показателя общей культуры человека.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русского языка в начальной школе выделяется </w:t>
      </w: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675 ч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1 классе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165 ч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(5 ч в неделю, 33 учебные недели): из них </w:t>
      </w: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 ч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(23 учебные недели) отводится урокам обучения письму в период обучения грамоте и </w:t>
      </w: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 ч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(10 учебных недель) — урокам русского языка.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ч).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2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классах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на уроки русского языка отводится по </w:t>
      </w: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170 ч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(5 ч в неделю, 34 учебные недели в каждом классе).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курса.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языком Российской Федерации, родным языком русского народа, средством межнационального общения. Изучение русского языка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 учащихся представлений о языке как основном средстве человеческого общения, явлении национальной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культуры и основе национального самосознания.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русскому языку, стремление к его грамотному использованию, понимание того, что правильная устная и письменная речь являются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показателем общей культуры человека. На уроках русского языка ученики получают начальное представление о нормах русского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литературного языка и правилах речевого этикета, учатся ориентироваться в целях, задачах, условиях общения, выборе адекватных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языковых средств, для успешного решения коммуникативной задачи.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интеллектуальных и творческих способностей, основным каналом социализации личности. Успехи в изучении русского языка во многом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определяют результаты обучения по другим школьным предметам.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курса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– формирование первоначальных представлений о единстве и многообразии языкового и культурного пространства России, 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языке как основе национального самосознания;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– развитие диалогической и монологической устной и письменной речи;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– развитие коммуникативных умений;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– развитие нравственных и эстетических чувств;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– развитие способностей к творческой деятельности.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определяет ряд практических </w:t>
      </w:r>
      <w:r w:rsidRPr="0007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условиями общения;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графике, орфоэпии, </w:t>
      </w:r>
      <w:proofErr w:type="spellStart"/>
      <w:r w:rsidRPr="00074633">
        <w:rPr>
          <w:rFonts w:ascii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составлять несложные устные монологические высказывания и письменные тексты;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уникальности и чистоты; пробуждение познавательного интереса к языку, стремления совершенствовать свою речь.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элементарного графического навыка, развитие речевых умений, обогащение и активизацию словаря, совершенствование фонематического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слуха, осуществление грамматико-орфографической пропедевтики. Задачи обучения грамоте решаются на уроках обучения чтению и на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уроках обучения письму. Обучение письму идёт параллельно с обучением чтению с учётом принципа координации устной и письменной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речи. Содержание обучения грамоте обеспечивает решение основных задач трёх его периодов: </w:t>
      </w:r>
      <w:proofErr w:type="spellStart"/>
      <w:r w:rsidRPr="00074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добукварного</w:t>
      </w:r>
      <w:proofErr w:type="spellEnd"/>
      <w:r w:rsidRPr="00074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(подготовительного),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букварного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(основного) и </w:t>
      </w:r>
      <w:proofErr w:type="spellStart"/>
      <w:r w:rsidRPr="00074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послебукварного</w:t>
      </w:r>
      <w:proofErr w:type="spellEnd"/>
      <w:r w:rsidRPr="00074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(заключительного).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6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Добукварный</w:t>
      </w:r>
      <w:proofErr w:type="spellEnd"/>
      <w:r w:rsidRPr="000746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период является введением в систему языкового и литературного образования. Его содержание направлено на создание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мотивации к учебной деятельности, развитие интереса к самому процессу чтения. Особое внимание на этом этапе уделяется выявлению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начального уровня развитости устных форм речи у каждого ученика, особенно слушания и говорения. Стоит и другая задача – приобщение к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деятельности, приучение к требованиям школы.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функции в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различных коммуникативно-речевых ситуациях, с различения в слове его содержания (значения) и формы (фонетической и графической). У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первоклассников формируются первоначальные представления о предложении, развивается фонематический слух и умение определять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звуков в словах различной звуковой и слоговой структуры. Они учатся осуществлять звуковой анализ слов с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использованием схем-моделей, делить слова на слоги, находить в слове ударный слог, «читать» слова по следам звукового анализа,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ориентируясь на знак ударения и букву ударного гласного звука. На подготовительном этапе формируются первоначальные представления 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гласных и согласных (твёрдых и мягких звуках), изучаются первые пять гласных звуков и обозначающие их буквы. На уроках письма дети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усваивают требования к положению тетради, ручки, к правильной посадке, учатся писать сначала элементы букв, а затем овладевают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письмом букв.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Pr="00074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букварного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____________периода охватывает изучение первых согласных звуков и их буквенных обозначений; последующих гласных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звуков и букв, их обозначающих; знакомство с гласными звуками, обозначающими два звука; знакомство с буквами, не обозначающими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звуков. Специфическая особенность знакомство с буквами, не обозначающими звуков. Специфическая особенность данного этапа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заключается в непосредственном обучении чтению, усвоению его механизма. Первоклассники осваивают два вида чтения: орфографическое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(читаю, как написано) и орфоэпическое (читаю, как говорю); работают со слоговыми таблицами и слогами-слияниями; осваивают письмо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всех гласных и согласных букв, слогов с различными видами соединений, слов, предложений, небольших текстов.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6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Послебукварный</w:t>
      </w:r>
      <w:proofErr w:type="spellEnd"/>
      <w:r w:rsidRPr="000746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4633">
        <w:rPr>
          <w:rFonts w:ascii="Times New Roman" w:hAnsi="Times New Roman" w:cs="Times New Roman"/>
          <w:color w:val="000000"/>
          <w:sz w:val="24"/>
          <w:szCs w:val="24"/>
        </w:rPr>
        <w:t>(заключительный)– повторительно-обобщающий этап. На данном этапе обучения грамоте осуществляется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постепенный переход к чтению целыми словами, формируется умение читать про себя, развиваются и совершенствуются процессы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сознательного, правильного, темпового и выразительного чтения слов, предложений, текстов. Учащиеся знакомятся с речевым этикетом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(словесные способы выражения приветствия, благодарности, прощания и т.д.) на основе чтения и разыгрывания ситуаций общения.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Обучение элементам фонетики, лексики и грамматики идёт параллельно с формированием коммуникативно-речевых умений и навыков, с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развитием творческих способностей детей. В этот период дети начинают читать литературные тексты и включаются в проектную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74633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074633">
        <w:rPr>
          <w:rFonts w:ascii="Times New Roman" w:hAnsi="Times New Roman" w:cs="Times New Roman"/>
          <w:color w:val="000000"/>
          <w:sz w:val="24"/>
          <w:szCs w:val="24"/>
        </w:rPr>
        <w:t>), грамматика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(морфология и синтаксис);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орфография и пунктуация;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• развитие речи.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Такая структура программы позволяет учитывать степень подготовки учащихся к восприятию тех или иных сведений о языке, обеспечивает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постепенное возрастание сложности материала и организует комплексное изучение грамматической теории, навыков правописания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развития речи.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русского языка с учётом возрастных особенностей младших школьников, а также способствует усвоению ими норм русского литературного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языка. Изучение орфографии и пунктуации, а также развитие устной и письменной речи учащихся служит решению практических задач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общения и формирует навыки, определяющие культурный уровень учащихся.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основном средстве человеческого общения, на осознание ими значения русского языка как государственного языка Российской Федерации,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языка межнационального общения.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задачах, средствах и значении различных видов речевой деятельности (слушания, говорения, чтения и письма). Развитие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Учащиеся научатся адекватно воспринимать звучащую и письменную речь, анализировать свою и оценивать чужую речь, создавать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собственные монологические устные высказывания и письменные тексты в соответствии с задачами коммуникации. Включение данного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раздела в программу усиливает внимание к формированию коммуникативных умений и навыков, актуальных для практики общения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младших школьников.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взаимодействующих между собой, отражающих реально существующую внутреннюю взаимосвязь всех сторон языка: фонетической,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лексической, словообразовательной и грамматической (морфологической и синтаксической).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системе языка и речи. Усвоение морфологической и синтаксической структуры языка, правил строения слова и предложения, графической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формы букв осуществляется на основе формирования символико-моделирующих учебных действий с языковыми единицами. Через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языком – его лексикой, фразеологией, фонетикой и графикой, богатейшей словообразовательной системой, его грамматикой,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коммуникативно-речевой компетенции учащихся. Работа над текстом предусматривает формирование речевых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умений и овладение </w:t>
      </w:r>
      <w:proofErr w:type="spellStart"/>
      <w:r w:rsidRPr="00074633">
        <w:rPr>
          <w:rFonts w:ascii="Times New Roman" w:hAnsi="Times New Roman" w:cs="Times New Roman"/>
          <w:color w:val="000000"/>
          <w:sz w:val="24"/>
          <w:szCs w:val="24"/>
        </w:rPr>
        <w:t>речеведческими</w:t>
      </w:r>
      <w:proofErr w:type="spellEnd"/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текстов по образцу (изложение), собственных текстов разного типа (текст-повествование, текст-описание, текст-рассуждение) и жанра с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учётом замысла, адресата и ситуации общения, соблюдению норм построения текста (логичность, последовательность, связность,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соответствие теме и главной мысли и др.), развитию умений, связанных с оценкой и самооценкой выполненной учеником творческой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развитие умений пользоваться предложениями в устной и письменной речи, на обеспечение понимания содержания и структуры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предложений в чужой речи. На синтаксической основе школьники осваивают нормы произношения, процессы словоизменения,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формируются грамматические умения, орфографические и речевые навыки.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формирование у младших школьников представлений о лексике русского языка. Освоение знаний 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лексике способствует пониманию материальной природы языкового знака (слова как единства звучания и значения); осмыслению роли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слова в выражении мыслей, чувств, эмоций; осознанию словарного богатства русского языка и эстетической функции родного слова;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овладению умением выбора лексических средств в зависимости от цели, темы, основной мысли, адресата, ситуаций и условий общения;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осознанию необходимости пополнять и обогащать собственный словарный запас как показатель интеллектуального и речевого развития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07463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74633">
        <w:rPr>
          <w:rFonts w:ascii="Times New Roman" w:hAnsi="Times New Roman" w:cs="Times New Roman"/>
          <w:color w:val="000000"/>
          <w:sz w:val="24"/>
          <w:szCs w:val="24"/>
        </w:rPr>
        <w:t>, говорения,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чтения и письма.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синтаксических. Усвоение грамматических понятий становится процессом умственного и речевого развития: у школьников развиваются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интеллектуальные умения анализа, синтеза, сравнения, сопоставления, классификации, обобщения, что служит основой для дальнейшего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463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74633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орфограмму с определённым правилом, выполнять действие по правилу, осуществлять орфографический самоконтроль является основой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грамотного, безошибочного письма.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изучаемым единицам языка и речи), сопоставления, нахождения сходств и различий, дедукции и индукции, группировки, абстрагирования,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систематизации, что, несомненно, способствует умственному и речевому развитию. На этой основе развивается потребность в постижении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языка и речи как предмета изучения, выработке осмысленного отношения к употреблению в речи основных единиц языка.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языка формируются умения, связанные с информационной культурой: читать, писать, эффективно работать с учебной книгой, пользоваться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лингвистическими словарями и справочниками. Школьники будут работать с информацией, представленной в разных форматах (текст,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рисунок, таблица, схема, модель слова, памятка). Они научатся анализировать, оценивать, преобразовывать и представлять полученную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информацию, а также создавать новые информационные объекты: сообщения, отзывы, письма, поздравительные открытки, небольшие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сочинения, сборники творческих работ, классную газету и др.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предполагает организацию проектной деятельности, которая способствует включению учащихся в активный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познавательный процесс. Проектная деятельность позволяет закрепить, расширить, углубить полученные на уроках знания, создаёт условия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для творческого развития детей, формирования позитивной самооценки, навыков совместной деятельности со взрослыми и сверстниками,</w:t>
      </w:r>
    </w:p>
    <w:p w:rsidR="00000000" w:rsidRPr="00074633" w:rsidRDefault="00074633" w:rsidP="000746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4633">
        <w:rPr>
          <w:rFonts w:ascii="Times New Roman" w:hAnsi="Times New Roman" w:cs="Times New Roman"/>
          <w:color w:val="000000"/>
          <w:sz w:val="24"/>
          <w:szCs w:val="24"/>
        </w:rPr>
        <w:t>умений сотрудничать друг с другом, совместно планировать свои действия, вести поиск и систематизировать нужную информацию.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074633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содержащейся в предложенном тексте, определение основной мысли текста, передача его содержания по вопросам.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074633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Овладение умениями начать, поддержать, закончить разговор, привлечь внимание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т. п. Практическое овладение устными монологическими высказываниями в соответствии с учебной задачей (описание, повествование,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рассуждение). Овладение нормами речевого этикета в ситуациях учебного и бытового общения (приветствие, прощание, извинение,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благодарность, обращение с просьбой). Соблюдение орфоэпических норм и правильной интонации.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074633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заданной в тексте в явном виде. Формулирование простых выводов на основе информации, содержащейся в тексте. Интерпретация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обобщение содержащейся в тексте информации. </w:t>
      </w:r>
      <w:r w:rsidRPr="00074633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074633">
        <w:rPr>
          <w:rFonts w:ascii="Times New Roman" w:hAnsi="Times New Roman" w:cs="Times New Roman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Списывание, письмо под диктовку в соответствии с изученными правилами. Письменное изложение содержания прослушанного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прочитанного текстов (подробное, выборочное). Создание небольших собственных текстов (сочинений) по интересной детям тематике (на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основе впечатлений, литературных произведений, сюжетных картин, серий картин, репродукций картин художников</w:t>
      </w: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74633">
        <w:rPr>
          <w:rFonts w:ascii="Times New Roman" w:hAnsi="Times New Roman" w:cs="Times New Roman"/>
          <w:sz w:val="24"/>
          <w:szCs w:val="24"/>
        </w:rPr>
        <w:t>просмотра фрагмента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видеозаписи и т. п.).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 w:rsidRPr="00074633">
        <w:rPr>
          <w:rFonts w:ascii="Times New Roman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звуков в слове. Сопоставление слов, различающихся одним или несколькими звуками. Составление звуковых моделей слов. Сравнение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моделей различных слов. Подбор слов к определённой модели.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ударения.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074633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гласных как показатель твёрдости-мягкости согласных звуков. Функция букв </w:t>
      </w: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074633">
        <w:rPr>
          <w:rFonts w:ascii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074633">
        <w:rPr>
          <w:rFonts w:ascii="Times New Roman" w:hAnsi="Times New Roman" w:cs="Times New Roman"/>
          <w:b/>
          <w:bCs/>
          <w:sz w:val="24"/>
          <w:szCs w:val="24"/>
        </w:rPr>
        <w:t>, я</w:t>
      </w:r>
      <w:r w:rsidRPr="00074633">
        <w:rPr>
          <w:rFonts w:ascii="Times New Roman" w:hAnsi="Times New Roman" w:cs="Times New Roman"/>
          <w:sz w:val="24"/>
          <w:szCs w:val="24"/>
        </w:rPr>
        <w:t>. Мягкий знак как показатель мягкости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предшествующего согласного звука.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074633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чтение целыми словами со скоростью, соответствующей индивидуальному темпу ребёнка. Осознанное чтение слов, словосочетаний,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предложений и коротких текстов. Чтение с интонациями и паузами в соответствии со знаками препинания. Развитие осознанности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выразительности чтения на материале небольших текстов и стихотворений.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средство самоконтроля при письме под диктовку и при списывании.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074633"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lastRenderedPageBreak/>
        <w:t>умения ориентироваться на пространстве листа в тетради и на пространстве классной доски. Овладение начертанием письменных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прописных (заглавных) и строчных букв. Письмо букв, буквосочетаний, слогов, слов, предложений с соблюдением гигиенических норм.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Овладение разборчивым, аккуратным письмом. Письмо под диктовку слов и предложений, написание которых не расходится с их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произношением. Усвоение приёмов и последовательности правильного списывания текста.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074633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Моделирование предложения в соответствии с заданной интонацией.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 w:rsidRPr="00074633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раздельное написание слов;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обозначение гласных после шипящих (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>);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перенос слов по слогам без стечения согласных;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знаки препинания в конце предложения.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074633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небольших рассказов повествовательного характера по серии сюжетных картинок, материалам собственных игр, занятий, наблюдений, на</w:t>
      </w:r>
    </w:p>
    <w:p w:rsidR="00074633" w:rsidRPr="00074633" w:rsidRDefault="00074633" w:rsidP="00074633">
      <w:pPr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основе опорных слов.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proofErr w:type="spellStart"/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контроляпо</w:t>
      </w:r>
      <w:proofErr w:type="spellEnd"/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русскому языку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форме письменных работ: </w:t>
      </w:r>
      <w:r w:rsidRPr="00074633">
        <w:rPr>
          <w:rFonts w:ascii="Times New Roman" w:hAnsi="Times New Roman" w:cs="Times New Roman"/>
          <w:sz w:val="24"/>
          <w:szCs w:val="24"/>
        </w:rPr>
        <w:t>диктантов, грамматических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заданий, контрольных списываний, изложений, тестовых заданий.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Диктант </w:t>
      </w:r>
      <w:r w:rsidRPr="00074633">
        <w:rPr>
          <w:rFonts w:ascii="Times New Roman" w:hAnsi="Times New Roman" w:cs="Times New Roman"/>
          <w:sz w:val="24"/>
          <w:szCs w:val="24"/>
        </w:rPr>
        <w:t>служит средством проверки орфографических и пунктуационных умений и навыков.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Тексты диктантов подбираются средней трудности с расчетом на возможность их выполнения всеми детьми. Каждый текст включает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достаточное количество изученных орфограмм (примерно 60% от общего числа всех слов диктанта). Текст не должен иметь слова на не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изу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>-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ченные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к данному моменту правила или такие слова заранее выписываются на доске. Нецелесообразно включать в диктанты и слова,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правописание которых находится на стадии изучения.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В качестве диктанта предлагаются связные тексты – либо авторские, адаптированные к возможностям детей, либо составленные учи-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телем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>. Тематика текста должна быть близкой и интересной детям: о природе, дружбе, жизни детей, родной стране, путешествиях и т.п.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Предложения должны быть просты по структуре, различны по цели высказывания и состоять из 2 – 8 слов с включением синтаксических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категорий, которые изучаются в начальной школе (однородные члены предложения).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Грамматический разбор </w:t>
      </w:r>
      <w:r w:rsidRPr="00074633">
        <w:rPr>
          <w:rFonts w:ascii="Times New Roman" w:hAnsi="Times New Roman" w:cs="Times New Roman"/>
          <w:sz w:val="24"/>
          <w:szCs w:val="24"/>
        </w:rPr>
        <w:t>есть средство проверки степени понимания учащимися изучаемых грамматических явлений, умения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производить простейший языковой анализ слов и предложений.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видов грамматического разбора.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Хорошо успевающим учащимся целесообразно предложить дополнительное задание повышенной трудности, требующее языкового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развития, смекалки и эрудиции.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  <w:r w:rsidRPr="00074633">
        <w:rPr>
          <w:rFonts w:ascii="Times New Roman" w:hAnsi="Times New Roman" w:cs="Times New Roman"/>
          <w:sz w:val="24"/>
          <w:szCs w:val="24"/>
        </w:rPr>
        <w:t>, как и диктант, – способ проверки усвоенных орфографических и пунктуационных правил,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lastRenderedPageBreak/>
        <w:t>границы предложения, устанавливать части текста, выписывать ту или иную часть текста.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Для контрольных списываний предлагаются связные тексты с пропущенными знаками препинания.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Изложение </w:t>
      </w:r>
      <w:r w:rsidRPr="00074633">
        <w:rPr>
          <w:rFonts w:ascii="Times New Roman" w:hAnsi="Times New Roman" w:cs="Times New Roman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со-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использовать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тексты с несложными описаниями – пейзажа, портрета и т.п.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Тестовые задания</w:t>
      </w:r>
      <w:r w:rsidRPr="00074633">
        <w:rPr>
          <w:rFonts w:ascii="Times New Roman" w:hAnsi="Times New Roman" w:cs="Times New Roman"/>
          <w:sz w:val="24"/>
          <w:szCs w:val="24"/>
        </w:rPr>
        <w:t xml:space="preserve">– динамичная форма проверки, направленная на установление уровня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умения использовать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свои знания в нестандартных учебных ситуациях.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Классификация ошибок и недочетов, влияющих на снижение оценки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Ошибки: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нарушение правил написания слов, включая грубые случаи пропуска, перестановки, замены и вставки лишних букв в словах;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неправильное написание слов, не регулируемых правилами, круг которых очерчен программой каждого класса (слова с непроверяемыми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написаниями);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отсутствие изученных знаков препинания в тексте {в конце предложения и заглавной буквы в начале предложения);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наличие ошибок на изученные правила по орфографии;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существенные отступления от авторского текста при написании изложения, искажающие смысл произведения;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отсутствие главной части изложения, пропуск важных событий, отраженных в авторском тексте;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употребление слов в несвойственном им значении (в изложении).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Недочеты: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отсутствие знаков препинания в конце предложения, если следующее предложение написано с большой буквы; отсутствие «красной»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строки;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неправильное написание одного слова(при наличии в работе нескольких таких слов)на одно и то же правило;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– незначительные нарушения логики событий авторского текста при написании изложения.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При оценке контрольной работы учитывается в первую очередь правильность ее выполнения. Исправления, которые сделал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учащийся, не влияют на оценку (за исключением такого вида работ, как контрольное списывание). Учитывается только последнее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написание. Оформление работы также не должно влиять на оценку, ибо в таком случае проверяющий может быть недостаточно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объективным. При оценивании работы учитель принимает во внимание каллиграфический навык.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меньшей мере влияет на оценку, чем ошибки на изученные орфограммы.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При оценке изложения необходимо обратить внимание на полноту передачи основного содержания текста, на наличие пропусков су-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633">
        <w:rPr>
          <w:rFonts w:ascii="Times New Roman" w:hAnsi="Times New Roman" w:cs="Times New Roman"/>
          <w:sz w:val="24"/>
          <w:szCs w:val="24"/>
        </w:rPr>
        <w:t>щественных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моментов в тексте, на искажения при передаче авторского замысла, на отсутствие главной части повествования.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«5» («отлично») </w:t>
      </w:r>
      <w:r w:rsidRPr="00074633">
        <w:rPr>
          <w:rFonts w:ascii="Times New Roman" w:hAnsi="Times New Roman" w:cs="Times New Roman"/>
          <w:sz w:val="24"/>
          <w:szCs w:val="24"/>
        </w:rPr>
        <w:t>– уровень выполнения требований значительно выше удовлетворительного: отсутствие ошибок как по текущему,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так и по предыдущему учебному материалу; не более одного недочета; логичность и полнота изложения.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«4» («хорошо») </w:t>
      </w:r>
      <w:r w:rsidRPr="00074633">
        <w:rPr>
          <w:rFonts w:ascii="Times New Roman" w:hAnsi="Times New Roman" w:cs="Times New Roman"/>
          <w:sz w:val="24"/>
          <w:szCs w:val="24"/>
        </w:rPr>
        <w:t>– уровень выполнения требований выше удовлетворительного: использование дополнительного материала, полнота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логичность раскрытия вопроса; самостоятельность суждений, отражение своего отношения к предмету обсуждения. Наличие 2 – 3 ошибок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или 4 – 6 недочетов по текущему учебному материалу; не более 2 ошибок или 4 недочетов по пройденному материалу; незначительные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нарушения логики изложения материала; использование нерациональных приемов решения учебной задачи; отдельные неточности в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изложении материала.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«3» («удовлетворительно») </w:t>
      </w:r>
      <w:r w:rsidRPr="00074633">
        <w:rPr>
          <w:rFonts w:ascii="Times New Roman" w:hAnsi="Times New Roman" w:cs="Times New Roman"/>
          <w:sz w:val="24"/>
          <w:szCs w:val="24"/>
        </w:rPr>
        <w:t>– достаточный минимальный уровень выполнения требований, предъявляемых к конкретной работе; не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lastRenderedPageBreak/>
        <w:t>более 4 – 6 ошибок или 10 недочетов по текущему учебному материалу; не более 3 – 5 ошибок ли не более 8 недочетов по пройденному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учебному материалу; отдельные нарушения логики изложения материала; неполнота раскрытия вопроса.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«2» («плохо») </w:t>
      </w:r>
      <w:r w:rsidRPr="00074633">
        <w:rPr>
          <w:rFonts w:ascii="Times New Roman" w:hAnsi="Times New Roman" w:cs="Times New Roman"/>
          <w:sz w:val="24"/>
          <w:szCs w:val="24"/>
        </w:rPr>
        <w:t>– уровень выполнения требований ниже удовлетворительного: наличие более 6 ошибок или 10 недочетов по текущему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материалу; более 5 ошибок или более 8 недочетов по пройденному материалу; нарушение логики; неполнота,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обсуждаемого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вопроса, отсутствие аргументации либо ошибочность ее основных положений.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письменных работ по русскому языку.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«5» – за работу, в которой нет ошибок.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«4» – за работу, в которой допущено 1 – 2 ошибки.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«3» – за работу, в которой допущено 3 – 5 ошибок.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«2» – за работу, в которой допущено более 5 ошибок.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Повторная ошибка в одном и том же слове считается за одну ошибку, а ошибки, допущенные на одно и то же правило в разных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словах считаются как две.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Грамматическое задание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«5» – без ошибок.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«4» – правильно выполнено не менее З/4 заданий.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«3» – правильно выполнено не менее 1/2 заданий.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«2» – правильно выполнено менее 1/2 заданий.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«5» – за безукоризненно выполненную работу, в которой нет исправлений.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«4» – за работу, в которой допущена 1 ошибка, 1 – 2 исправления.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«3» – за работу, в которой допущено 2 – 3 ошибки.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«2» – за работу, в которой допущены &gt; 4 ошибки.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Словарный диктант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«5» – без ошибок.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«4» – 1 ошибка и 1 исправление.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«3» – 2 ошибки и 1 исправление.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«2» – 3 – 5 ошибок.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«5» – верно выполнено более 3/4 заданий.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«4» – верно выполнено 3/4 заданий.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«3» – верно выполнено 1/2 заданий.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«2» – верно выполнено менее 1/2 заданий.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Изложение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«5» – правильно и последовательно воспроизведен авторский текст, нет речевых и орфографических ошибок, допущено 1 – 2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исправления.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«4» – незначительно нарушена последовательность изложения мыслей, имеются единичные (1 – 2) фактические и речевые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неточности, 1 – 2 орфографические ошибки, 1 – 2 исправления.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«3» – имеются некоторые отступления от авторского текста, допущены отдельные нарушения в последовательности изложения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lastRenderedPageBreak/>
        <w:t>мыслей, в построении двух-трех предложений, беден словарь, 3 – 6 орфографических ошибки и 1 – 2 исправления.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«2» – имеются значительные отступления от авторского текста, пропуск важных эпизодов, главной части, основной мысли и др.,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нарушена последовательность изложения мыслей, отсутствует связь между частями, отдельными предложениями, крайне однообразен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словарь, 7 – 8 орфографических ошибок, 3 – 5 исправлений.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Сочинение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«5» – логически последовательно раскрыта тема, нет речевых и орфографических ошибок, допущено 1—2 исправления.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«4» – незначительно нарушена последовательность изложения мыслей, имеются единичные (1 – 2) фактические и речевые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неточности, 1 – 2 орфографические ошибки, 1 – 2 исправления.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«3» – имеются некоторые отступления от темы, допущены отдельные нарушения в последовательности изложения мыслей, в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построении 2 – 3 предложений, беден словарь, 3 – 6 орфографических ошибки и 1 – 2 исправления.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• «2» – имеются значительные отступления от темы, пропуск важных эпизодов, главной части, основной мысли и др., нарушена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последовательность изложения мыслей, отсутствует связь между частями, отдельными предложениями, крайне однообразен словарь, 7 – 8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орфографических ошибок, 3 – 5 исправлений.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Учитывая, что вид работ в начальной школе носит обучающий характер, неудовлетворительные оценки выставляются только за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«контрольные» изложения и сочинения.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раскрыть перед учеником динамику результатов его учебной деятельности, проанализировать его возможности и прилежание.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Особенностью словесной оценки являются ее содержательность, анализ работы школьника, четкая фиксация успешных результатов и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раскрытие причин неудач. Причем эти причины не должны касаться личностных характеристик учащегося.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так и отрицательные ее стороны, а также пути устранения недочетов и ошибок.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i/>
          <w:iCs/>
          <w:sz w:val="24"/>
          <w:szCs w:val="24"/>
        </w:rPr>
        <w:t>Учебники: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Обучение грамоте.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1.Горецкий В. Г. и др. Азбука. Учебник. 1 класс. В 2 ч. Ч. 1.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2.Горецкий В. Г. и др. Азбука. Учебник. 1 класс. В 2 ч. Ч. 2.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4633">
        <w:rPr>
          <w:rFonts w:ascii="Times New Roman" w:hAnsi="Times New Roman" w:cs="Times New Roman"/>
          <w:i/>
          <w:iCs/>
          <w:sz w:val="24"/>
          <w:szCs w:val="24"/>
        </w:rPr>
        <w:t>Русский язык.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1.Канакина В. П. , Горецкий В. Г. Русский язык. Учебник. 1 класс.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2.Канакина В. П. , Горецкий В. Г. Русский язык. Учебник. 2 класс. В 2 ч. Ч. 1.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3.Канакина В. П. , Горецкий В. Г. Русский язык. Учебник. 2 класс. В 2 ч. Ч. 2.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4.Канакина В. П. , Горецкий В. Г. Русский язык. Учебник. 3 класс. В 2 ч. Ч. 1.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5.Канакина В. П. , Горецкий В. Г. Русский язык. Учебник. 3 класс. В 2 ч. Ч. 2.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6.Канакина В. П. , Горецкий В. Г. Русский язык. Учебник. 4 класс. В 2 ч. Ч. 1.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7.Канакина В. П. , Горецкий В. Г. Русский язык. Учебник. 4 класс. В 2 ч. Ч. 2.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Прописи </w:t>
      </w:r>
      <w:r w:rsidRPr="00074633">
        <w:rPr>
          <w:rFonts w:ascii="Times New Roman" w:hAnsi="Times New Roman" w:cs="Times New Roman"/>
          <w:sz w:val="24"/>
          <w:szCs w:val="24"/>
        </w:rPr>
        <w:t>(Обучение грамоте).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1. Горецкий В. Г. , Федосова Н. А. </w:t>
      </w:r>
      <w:r w:rsidRPr="00074633">
        <w:rPr>
          <w:rFonts w:ascii="Times New Roman" w:hAnsi="Times New Roman" w:cs="Times New Roman"/>
          <w:b/>
          <w:bCs/>
          <w:sz w:val="24"/>
          <w:szCs w:val="24"/>
        </w:rPr>
        <w:t>Пропись 1.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2. Горецкий В. Г. , Федосова Н. А. </w:t>
      </w:r>
      <w:r w:rsidRPr="00074633">
        <w:rPr>
          <w:rFonts w:ascii="Times New Roman" w:hAnsi="Times New Roman" w:cs="Times New Roman"/>
          <w:b/>
          <w:bCs/>
          <w:sz w:val="24"/>
          <w:szCs w:val="24"/>
        </w:rPr>
        <w:t>Пропись 2.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lastRenderedPageBreak/>
        <w:t xml:space="preserve">3. Горецкий В. Г. , Федосова Н. А. </w:t>
      </w:r>
      <w:r w:rsidRPr="00074633">
        <w:rPr>
          <w:rFonts w:ascii="Times New Roman" w:hAnsi="Times New Roman" w:cs="Times New Roman"/>
          <w:b/>
          <w:bCs/>
          <w:sz w:val="24"/>
          <w:szCs w:val="24"/>
        </w:rPr>
        <w:t>Пропись 3.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i/>
          <w:iCs/>
          <w:sz w:val="24"/>
          <w:szCs w:val="24"/>
        </w:rPr>
        <w:t xml:space="preserve">Рабочие тетради </w:t>
      </w:r>
      <w:r w:rsidRPr="00074633">
        <w:rPr>
          <w:rFonts w:ascii="Times New Roman" w:hAnsi="Times New Roman" w:cs="Times New Roman"/>
          <w:sz w:val="24"/>
          <w:szCs w:val="24"/>
        </w:rPr>
        <w:t>(Русский язык).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В. П. Русский язык. Рабочая тетрадь. 1 класс.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В. П. Русский язык. Рабочая тетрадь. 2 класс. В 2 ч. Ч. 1.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В. П. Русский язык. Рабочая тетрадь. 2 класс. В 2 ч. Ч. 2.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В. П. Русский язык. Рабочая тетрадь. 3 класс. В 2 ч. Ч. 1.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В. П. Русский язык. Рабочая тетрадь. 3 класс. В 2 ч. Ч. 2.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В. П. Русский язык. Рабочая тетрадь. 4 класс. В 2 ч. Ч. 1.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В. П. Русский язык. Рабочая тетрадь. 4 класс. В 2 ч. Ч. 2.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463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074633">
        <w:rPr>
          <w:rFonts w:ascii="Times New Roman" w:hAnsi="Times New Roman" w:cs="Times New Roman"/>
          <w:sz w:val="24"/>
          <w:szCs w:val="24"/>
        </w:rPr>
        <w:t xml:space="preserve"> В. П. Русский язык. Тестовые задания. 1 класс.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Печатные пособия.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1.Комплекты для обучения грамоте (наборное полотно, набор букв, образцы письменных букв).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2.Касса букв и сочетаний.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3. Игнатьева Т. В., Тарасова Л. Е.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Обучение грамоте . 1 класс.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Комплект демонстрационных таблиц с методическими рекомендациями.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4. Таблицы к основным разделам грамматического материала, содержащегося в программе по русскому языку.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5.Наборы сюжетных (предметных) картинок в соответствии с тематикой.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6. Словари по русскому языку.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7. Репродукции картин в соответствии с тематикой и видами работ.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63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1. Классная магнитная доска.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2. Настенная доска с приспособлением для крепления картинок.</w:t>
      </w:r>
    </w:p>
    <w:p w:rsidR="00074633" w:rsidRPr="00074633" w:rsidRDefault="00074633" w:rsidP="00074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3. Колонки</w:t>
      </w:r>
    </w:p>
    <w:p w:rsidR="00074633" w:rsidRPr="00074633" w:rsidRDefault="00074633" w:rsidP="00074633">
      <w:pPr>
        <w:rPr>
          <w:rFonts w:ascii="Times New Roman" w:hAnsi="Times New Roman" w:cs="Times New Roman"/>
          <w:sz w:val="24"/>
          <w:szCs w:val="24"/>
        </w:rPr>
      </w:pPr>
      <w:r w:rsidRPr="00074633">
        <w:rPr>
          <w:rFonts w:ascii="Times New Roman" w:hAnsi="Times New Roman" w:cs="Times New Roman"/>
          <w:sz w:val="24"/>
          <w:szCs w:val="24"/>
        </w:rPr>
        <w:t>4. Компьютер</w:t>
      </w:r>
    </w:p>
    <w:sectPr w:rsidR="00074633" w:rsidRPr="00074633" w:rsidSect="0007463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633"/>
    <w:rsid w:val="0007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5060</Words>
  <Characters>28842</Characters>
  <Application>Microsoft Office Word</Application>
  <DocSecurity>0</DocSecurity>
  <Lines>240</Lines>
  <Paragraphs>67</Paragraphs>
  <ScaleCrop>false</ScaleCrop>
  <Company>Microsoft</Company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2016-08-31T06:02:00Z</dcterms:created>
  <dcterms:modified xsi:type="dcterms:W3CDTF">2016-08-31T06:05:00Z</dcterms:modified>
</cp:coreProperties>
</file>