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A8" w:rsidRPr="007C52A8" w:rsidRDefault="007C52A8" w:rsidP="007C52A8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7C52A8">
        <w:rPr>
          <w:rFonts w:asciiTheme="minorHAnsi" w:hAnsiTheme="minorHAnsi"/>
          <w:b/>
          <w:bCs/>
          <w:color w:val="000000"/>
          <w:sz w:val="28"/>
          <w:szCs w:val="28"/>
        </w:rPr>
        <w:t>ПРОГРАММА КУРСА ХИМИИ</w:t>
      </w:r>
    </w:p>
    <w:p w:rsidR="007C52A8" w:rsidRPr="007C52A8" w:rsidRDefault="007C52A8" w:rsidP="007C52A8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7C52A8">
        <w:rPr>
          <w:rFonts w:asciiTheme="minorHAnsi" w:hAnsiTheme="minorHAnsi"/>
          <w:b/>
          <w:bCs/>
          <w:color w:val="000000"/>
          <w:sz w:val="28"/>
          <w:szCs w:val="28"/>
        </w:rPr>
        <w:t>для 8—9 классов</w:t>
      </w:r>
      <w:r w:rsidRPr="007C52A8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7C52A8">
        <w:rPr>
          <w:rFonts w:asciiTheme="minorHAnsi" w:hAnsiTheme="minorHAnsi"/>
          <w:b/>
          <w:bCs/>
          <w:color w:val="000000"/>
          <w:sz w:val="28"/>
          <w:szCs w:val="28"/>
        </w:rPr>
        <w:br/>
        <w:t>общеобразовательных учреждений</w:t>
      </w:r>
    </w:p>
    <w:p w:rsidR="007C52A8" w:rsidRPr="007C52A8" w:rsidRDefault="007C52A8" w:rsidP="007C52A8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bookmarkStart w:id="0" w:name="_GoBack"/>
      <w:bookmarkEnd w:id="0"/>
      <w:r w:rsidRPr="007C52A8">
        <w:rPr>
          <w:rStyle w:val="a4"/>
          <w:rFonts w:asciiTheme="minorHAnsi" w:hAnsiTheme="minorHAnsi"/>
          <w:color w:val="000000"/>
          <w:sz w:val="28"/>
          <w:szCs w:val="28"/>
        </w:rPr>
        <w:t>ПОЯСНИТЕЛЬНАЯ ЗАПИСКА</w:t>
      </w:r>
    </w:p>
    <w:p w:rsidR="007C52A8" w:rsidRPr="007C52A8" w:rsidRDefault="007C52A8" w:rsidP="007C52A8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7C52A8">
        <w:rPr>
          <w:rFonts w:asciiTheme="minorHAnsi" w:hAnsiTheme="minorHAnsi"/>
          <w:color w:val="000000"/>
          <w:sz w:val="28"/>
          <w:szCs w:val="28"/>
        </w:rPr>
        <w:t>      Настоящая программа раскрывает содержание обучения химии учащихся в 8—9 классах общеобразовательных учреждений. Она рассчитана на 140 ч/год (2 ч/</w:t>
      </w:r>
      <w:proofErr w:type="spellStart"/>
      <w:r w:rsidRPr="007C52A8">
        <w:rPr>
          <w:rFonts w:asciiTheme="minorHAnsi" w:hAnsiTheme="minorHAnsi"/>
          <w:color w:val="000000"/>
          <w:sz w:val="28"/>
          <w:szCs w:val="28"/>
        </w:rPr>
        <w:t>нед</w:t>
      </w:r>
      <w:proofErr w:type="spellEnd"/>
      <w:r w:rsidRPr="007C52A8">
        <w:rPr>
          <w:rFonts w:asciiTheme="minorHAnsi" w:hAnsiTheme="minorHAnsi"/>
          <w:color w:val="000000"/>
          <w:sz w:val="28"/>
          <w:szCs w:val="28"/>
        </w:rPr>
        <w:t>.).</w:t>
      </w:r>
      <w:r w:rsidRPr="007C52A8">
        <w:rPr>
          <w:rFonts w:asciiTheme="minorHAnsi" w:hAnsiTheme="minorHAnsi"/>
          <w:color w:val="000000"/>
          <w:sz w:val="28"/>
          <w:szCs w:val="28"/>
        </w:rPr>
        <w:br/>
        <w:t>      В системе естественно-научного образования химия как учебный предмет занимает важное место в познании законов природы, в материальной жизни общества, в решении глобальных проблем человечества, в формировании научной картины мира, а также в воспитании экологической культуры людей.</w:t>
      </w:r>
      <w:r w:rsidRPr="007C52A8">
        <w:rPr>
          <w:rFonts w:asciiTheme="minorHAnsi" w:hAnsiTheme="minorHAnsi"/>
          <w:color w:val="000000"/>
          <w:sz w:val="28"/>
          <w:szCs w:val="28"/>
        </w:rPr>
        <w:br/>
        <w:t>      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 как в старших классах, так и в других учебных заведениях, а также правильно сориентировать поведение учащихся в окружающей среде.</w:t>
      </w:r>
      <w:r w:rsidRPr="007C52A8">
        <w:rPr>
          <w:rFonts w:asciiTheme="minorHAnsi" w:hAnsiTheme="minorHAnsi"/>
          <w:color w:val="000000"/>
          <w:sz w:val="28"/>
          <w:szCs w:val="28"/>
        </w:rPr>
        <w:br/>
        <w:t>      Изучение химии в основной школе направлено:</w:t>
      </w:r>
      <w:r w:rsidRPr="007C52A8">
        <w:rPr>
          <w:rFonts w:asciiTheme="minorHAnsi" w:hAnsiTheme="minorHAnsi"/>
          <w:color w:val="000000"/>
          <w:sz w:val="28"/>
          <w:szCs w:val="28"/>
        </w:rPr>
        <w:br/>
        <w:t>      • на</w:t>
      </w:r>
      <w:r w:rsidRPr="007C52A8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7C52A8">
        <w:rPr>
          <w:rStyle w:val="a5"/>
          <w:rFonts w:asciiTheme="minorHAnsi" w:hAnsiTheme="minorHAnsi"/>
          <w:color w:val="000000"/>
          <w:sz w:val="28"/>
          <w:szCs w:val="28"/>
        </w:rPr>
        <w:t>освоение</w:t>
      </w:r>
      <w:r w:rsidRPr="007C52A8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7C52A8">
        <w:rPr>
          <w:rStyle w:val="a5"/>
          <w:rFonts w:asciiTheme="minorHAnsi" w:hAnsiTheme="minorHAnsi"/>
          <w:color w:val="000000"/>
          <w:sz w:val="28"/>
          <w:szCs w:val="28"/>
        </w:rPr>
        <w:t>важнейших знаний</w:t>
      </w:r>
      <w:r w:rsidRPr="007C52A8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7C52A8">
        <w:rPr>
          <w:rFonts w:asciiTheme="minorHAnsi" w:hAnsiTheme="minorHAnsi"/>
          <w:color w:val="000000"/>
          <w:sz w:val="28"/>
          <w:szCs w:val="28"/>
        </w:rPr>
        <w:t>об основных понятиях и законах химии, химической символике;</w:t>
      </w:r>
      <w:r w:rsidRPr="007C52A8">
        <w:rPr>
          <w:rFonts w:asciiTheme="minorHAnsi" w:hAnsiTheme="minorHAnsi"/>
          <w:color w:val="000000"/>
          <w:sz w:val="28"/>
          <w:szCs w:val="28"/>
        </w:rPr>
        <w:br/>
        <w:t>      • на</w:t>
      </w:r>
      <w:r w:rsidRPr="007C52A8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7C52A8">
        <w:rPr>
          <w:rStyle w:val="a5"/>
          <w:rFonts w:asciiTheme="minorHAnsi" w:hAnsiTheme="minorHAnsi"/>
          <w:color w:val="000000"/>
          <w:sz w:val="28"/>
          <w:szCs w:val="28"/>
        </w:rPr>
        <w:t>овладение умениями</w:t>
      </w:r>
      <w:r w:rsidRPr="007C52A8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7C52A8">
        <w:rPr>
          <w:rFonts w:asciiTheme="minorHAnsi" w:hAnsiTheme="minorHAnsi"/>
          <w:color w:val="000000"/>
          <w:sz w:val="28"/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  <w:r w:rsidRPr="007C52A8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7C52A8">
        <w:rPr>
          <w:rFonts w:asciiTheme="minorHAnsi" w:hAnsiTheme="minorHAnsi"/>
          <w:color w:val="000000"/>
          <w:sz w:val="28"/>
          <w:szCs w:val="28"/>
        </w:rPr>
        <w:br/>
        <w:t>      • на</w:t>
      </w:r>
      <w:r w:rsidRPr="007C52A8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7C52A8">
        <w:rPr>
          <w:rStyle w:val="a5"/>
          <w:rFonts w:asciiTheme="minorHAnsi" w:hAnsiTheme="minorHAnsi"/>
          <w:color w:val="000000"/>
          <w:sz w:val="28"/>
          <w:szCs w:val="28"/>
        </w:rPr>
        <w:t>развитие</w:t>
      </w:r>
      <w:r w:rsidRPr="007C52A8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7C52A8">
        <w:rPr>
          <w:rFonts w:asciiTheme="minorHAnsi" w:hAnsiTheme="minorHAnsi"/>
          <w:color w:val="000000"/>
          <w:sz w:val="28"/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  <w:r w:rsidRPr="007C52A8">
        <w:rPr>
          <w:rFonts w:asciiTheme="minorHAnsi" w:hAnsiTheme="minorHAnsi"/>
          <w:color w:val="000000"/>
          <w:sz w:val="28"/>
          <w:szCs w:val="28"/>
        </w:rPr>
        <w:br/>
        <w:t>      • на</w:t>
      </w:r>
      <w:r w:rsidRPr="007C52A8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7C52A8">
        <w:rPr>
          <w:rStyle w:val="a5"/>
          <w:rFonts w:asciiTheme="minorHAnsi" w:hAnsiTheme="minorHAnsi"/>
          <w:color w:val="000000"/>
          <w:sz w:val="28"/>
          <w:szCs w:val="28"/>
        </w:rPr>
        <w:t>воспитание</w:t>
      </w:r>
      <w:r w:rsidRPr="007C52A8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7C52A8">
        <w:rPr>
          <w:rFonts w:asciiTheme="minorHAnsi" w:hAnsiTheme="minorHAnsi"/>
          <w:color w:val="000000"/>
          <w:sz w:val="28"/>
          <w:szCs w:val="28"/>
        </w:rPr>
        <w:t>отношения к химии как к одному из фундаментальных компонентов естествознания и элементу общечеловеческой культуры;</w:t>
      </w:r>
      <w:r w:rsidRPr="007C52A8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7C52A8">
        <w:rPr>
          <w:rFonts w:asciiTheme="minorHAnsi" w:hAnsiTheme="minorHAnsi"/>
          <w:color w:val="000000"/>
          <w:sz w:val="28"/>
          <w:szCs w:val="28"/>
        </w:rPr>
        <w:br/>
        <w:t>      • на</w:t>
      </w:r>
      <w:r w:rsidRPr="007C52A8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7C52A8">
        <w:rPr>
          <w:rStyle w:val="a5"/>
          <w:rFonts w:asciiTheme="minorHAnsi" w:hAnsiTheme="minorHAnsi"/>
          <w:color w:val="000000"/>
          <w:sz w:val="28"/>
          <w:szCs w:val="28"/>
        </w:rPr>
        <w:t>применение полученных знаний и умений</w:t>
      </w:r>
      <w:r w:rsidRPr="007C52A8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7C52A8">
        <w:rPr>
          <w:rFonts w:asciiTheme="minorHAnsi" w:hAnsiTheme="minorHAnsi"/>
          <w:color w:val="000000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  <w:r w:rsidRPr="007C52A8">
        <w:rPr>
          <w:rFonts w:asciiTheme="minorHAnsi" w:hAnsiTheme="minorHAnsi"/>
          <w:color w:val="000000"/>
          <w:sz w:val="28"/>
          <w:szCs w:val="28"/>
        </w:rPr>
        <w:br/>
        <w:t xml:space="preserve">      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</w:t>
      </w:r>
      <w:r w:rsidRPr="007C52A8">
        <w:rPr>
          <w:rFonts w:asciiTheme="minorHAnsi" w:hAnsiTheme="minorHAnsi"/>
          <w:color w:val="000000"/>
          <w:sz w:val="28"/>
          <w:szCs w:val="28"/>
        </w:rPr>
        <w:lastRenderedPageBreak/>
        <w:t>материалов, энергии.</w:t>
      </w:r>
      <w:r w:rsidRPr="007C52A8">
        <w:rPr>
          <w:rFonts w:asciiTheme="minorHAnsi" w:hAnsiTheme="minorHAnsi"/>
          <w:color w:val="000000"/>
          <w:sz w:val="28"/>
          <w:szCs w:val="28"/>
        </w:rPr>
        <w:br/>
        <w:t>      </w:t>
      </w:r>
      <w:proofErr w:type="spellStart"/>
      <w:r w:rsidRPr="007C52A8">
        <w:rPr>
          <w:rFonts w:asciiTheme="minorHAnsi" w:hAnsiTheme="minorHAnsi"/>
          <w:color w:val="000000"/>
          <w:sz w:val="28"/>
          <w:szCs w:val="28"/>
        </w:rPr>
        <w:t>Фактологическая</w:t>
      </w:r>
      <w:proofErr w:type="spellEnd"/>
      <w:r w:rsidRPr="007C52A8">
        <w:rPr>
          <w:rFonts w:asciiTheme="minorHAnsi" w:hAnsiTheme="minorHAnsi"/>
          <w:color w:val="000000"/>
          <w:sz w:val="28"/>
          <w:szCs w:val="28"/>
        </w:rPr>
        <w:t xml:space="preserve"> часть программы включает сведения о неорганических и органических веществах. Учебный материал отобран таким образом, чтобы можно было объяснить на современном и доступном для учащихся уровне теоретические положения, изучаемые свойства веществ, химические процессы, протекающие в окружающем мире.</w:t>
      </w:r>
      <w:r w:rsidRPr="007C52A8">
        <w:rPr>
          <w:rFonts w:asciiTheme="minorHAnsi" w:hAnsiTheme="minorHAnsi"/>
          <w:color w:val="000000"/>
          <w:sz w:val="28"/>
          <w:szCs w:val="28"/>
        </w:rPr>
        <w:br/>
        <w:t>      Теоретическую основу изучения неорганической химии составляет атомно-молекулярное учение, периодический закон Д. И. Менделеева с краткими сведениями о строении атомов, видах химической связи, закономерностях химических реакций.</w:t>
      </w:r>
      <w:r w:rsidRPr="007C52A8">
        <w:rPr>
          <w:rFonts w:asciiTheme="minorHAnsi" w:hAnsiTheme="minorHAnsi"/>
          <w:color w:val="000000"/>
          <w:sz w:val="28"/>
          <w:szCs w:val="28"/>
        </w:rPr>
        <w:br/>
        <w:t>      Изучение органической химии основано на учении А. М. Бутлерова о химическом строении веществ. Указанные теоретические основы курса позволяют учащимся объяснять свойства изучаемых веществ, а также безопасно использовать эти вещества и материалы в быту, сельском хозяйстве и на производстве.</w:t>
      </w:r>
      <w:r w:rsidRPr="007C52A8">
        <w:rPr>
          <w:rFonts w:asciiTheme="minorHAnsi" w:hAnsiTheme="minorHAnsi"/>
          <w:color w:val="000000"/>
          <w:sz w:val="28"/>
          <w:szCs w:val="28"/>
        </w:rPr>
        <w:br/>
        <w:t>      В изучении курса значительная роль отводится химическому эксперименту: проведению практических и лабораторных работ, несложных экспериментов и описанию их результатов; соблюдению норм и правил поведения в химических лабораториях.</w:t>
      </w:r>
    </w:p>
    <w:p w:rsidR="00B1581B" w:rsidRPr="007C52A8" w:rsidRDefault="007C52A8">
      <w:pPr>
        <w:rPr>
          <w:sz w:val="28"/>
          <w:szCs w:val="28"/>
        </w:rPr>
      </w:pPr>
    </w:p>
    <w:sectPr w:rsidR="00B1581B" w:rsidRPr="007C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75"/>
    <w:rsid w:val="00430275"/>
    <w:rsid w:val="007C52A8"/>
    <w:rsid w:val="00AC09A7"/>
    <w:rsid w:val="00E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263B3-6BB0-4D0F-A500-B8F53C6F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2A8"/>
  </w:style>
  <w:style w:type="character" w:styleId="a4">
    <w:name w:val="Emphasis"/>
    <w:basedOn w:val="a0"/>
    <w:uiPriority w:val="20"/>
    <w:qFormat/>
    <w:rsid w:val="007C52A8"/>
    <w:rPr>
      <w:i/>
      <w:iCs/>
    </w:rPr>
  </w:style>
  <w:style w:type="character" w:styleId="a5">
    <w:name w:val="Strong"/>
    <w:basedOn w:val="a0"/>
    <w:uiPriority w:val="22"/>
    <w:qFormat/>
    <w:rsid w:val="007C5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2843</Characters>
  <Application>Microsoft Office Word</Application>
  <DocSecurity>0</DocSecurity>
  <Lines>23</Lines>
  <Paragraphs>6</Paragraphs>
  <ScaleCrop>false</ScaleCrop>
  <Company>Hewlett-Packard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2016-09-01T06:48:00Z</dcterms:created>
  <dcterms:modified xsi:type="dcterms:W3CDTF">2016-09-01T06:51:00Z</dcterms:modified>
</cp:coreProperties>
</file>