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1" w:rsidRPr="00065992" w:rsidRDefault="00C73121" w:rsidP="00C731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92">
        <w:rPr>
          <w:rFonts w:ascii="Times New Roman" w:hAnsi="Times New Roman" w:cs="Times New Roman"/>
          <w:sz w:val="24"/>
          <w:szCs w:val="24"/>
        </w:rPr>
        <w:t xml:space="preserve">Рабочая программа предмета «Литературное чтение» для  2  класса на 2016 – 2017 учебный год составлена на основе стандарта  начального  общего образования по литературному чтению, примерной программы  начального общего образования по литературному чтению для образовательных учреждений с русским языком обучения и программы общеобразовательных учреждений авторов Л. Ф. Климановой,  В. Г. Горецким,  М. В. </w:t>
      </w:r>
      <w:proofErr w:type="spellStart"/>
      <w:r w:rsidRPr="00065992">
        <w:rPr>
          <w:rFonts w:ascii="Times New Roman" w:hAnsi="Times New Roman" w:cs="Times New Roman"/>
          <w:sz w:val="24"/>
          <w:szCs w:val="24"/>
        </w:rPr>
        <w:t>Головановой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t xml:space="preserve"> «Литературное чтение. 1 – 4  классы» </w:t>
      </w:r>
      <w:proofErr w:type="gramEnd"/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Курс призван продолжить обучение чтению в мир художественной литературы и помочь осмыслить образность словесного искусства.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Литературное чтение пробуждает у детей интерес к словесному творчеству и к чтению художественных произведений. Оказывает большое воспитательное воздействие на школьника, формирует его личность.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sz w:val="24"/>
          <w:szCs w:val="24"/>
        </w:rPr>
        <w:t>Цели обучения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         Изучение литературного чтения в образовательных учреждениях с русским языком обучения  направлено на достижение следующих целей</w:t>
      </w:r>
      <w:r w:rsidRPr="000659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• </w:t>
      </w: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065992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• </w:t>
      </w: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065992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• </w:t>
      </w: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065992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- развивать у детей способность сопереживать героям, эмоционально откликаться на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>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учить чувствовать и понимать образный язык, развивать образное мышление,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развивать поэтический слух,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обогащать чувственный опыт ребёнка,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формировать эстетическое отношение ребёнка к жизни,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lastRenderedPageBreak/>
        <w:t>- расширять кругозор детей через чтение книг различных жанров,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обеспечить развитие речи школьников и активно формировать навык чтения и речевые умения.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Актуализация обучения младших школьников:</w:t>
      </w:r>
    </w:p>
    <w:p w:rsidR="00C73121" w:rsidRPr="00065992" w:rsidRDefault="00C73121" w:rsidP="00C73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Углублять читательский опыт детей.</w:t>
      </w:r>
    </w:p>
    <w:p w:rsidR="00C73121" w:rsidRPr="00065992" w:rsidRDefault="00C73121" w:rsidP="00C7312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Создание условий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99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результаты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1. Развитие навыков чтения: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развитие навыка осознанного и правильного чтения,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выработка плавного чтения целыми словами,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проведение речевых гимнастик для овладения нормативным способом чтения 3-4 мин,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проводить соревнования и конкурсы на лучшего чтеца,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развитие темпового чтения.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2.Развитие выразительности чтения и речи: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-чтение вслух и чтение про себя,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развивать чёткую дикцию, тренировать речевой аппарат, отрабатывать и закреплять правильную артикуляцию гласных и согласных,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- произносить скороговорки и </w:t>
      </w:r>
      <w:proofErr w:type="spellStart"/>
      <w:r w:rsidRPr="00065992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t>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обучение орфоэпическому чтению,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обучение чтению по ролям.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 xml:space="preserve">3.Требования к уровню </w:t>
      </w:r>
      <w:proofErr w:type="spellStart"/>
      <w:r w:rsidRPr="0006599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065992">
        <w:rPr>
          <w:rFonts w:ascii="Times New Roman" w:hAnsi="Times New Roman" w:cs="Times New Roman"/>
          <w:b/>
          <w:sz w:val="24"/>
          <w:szCs w:val="24"/>
        </w:rPr>
        <w:t xml:space="preserve"> навыка чтения: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Сознательно, правильно и выразительно читать целыми словами в темпе – не менее 50 слов/мин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Пересказывать небольшие по объёму тексты с опорой на картинный план или вопросы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92">
        <w:rPr>
          <w:rFonts w:ascii="Times New Roman" w:hAnsi="Times New Roman" w:cs="Times New Roman"/>
          <w:sz w:val="24"/>
          <w:szCs w:val="24"/>
        </w:rPr>
        <w:t>Орфоэпически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t xml:space="preserve"> правильно произносить слова в тексте для чтения.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4.Выработка умений работать с текстом: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t>Уметь</w:t>
      </w:r>
      <w:r w:rsidRPr="00065992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Подробно и выборочно пересказывать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 с использованием приёмов устного рисования и иллюстраций,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Устанавливать последовательность действия в произведении и осмысливать в нём события, подкрепляя правильность ответа выборочным чтением,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lastRenderedPageBreak/>
        <w:t>Делить текст на части, озаглавливать их, выявлять основную мысль,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Пользоваться вопросами и заданиями в учебнике,</w:t>
      </w:r>
    </w:p>
    <w:p w:rsidR="00C73121" w:rsidRPr="00065992" w:rsidRDefault="00C73121" w:rsidP="00C731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Различать тексты.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992">
        <w:rPr>
          <w:rFonts w:ascii="Times New Roman" w:hAnsi="Times New Roman" w:cs="Times New Roman"/>
          <w:b/>
          <w:i/>
          <w:sz w:val="24"/>
          <w:szCs w:val="24"/>
          <w:u w:val="single"/>
        </w:rPr>
        <w:t>Обогащение опыта творческой деятельности</w:t>
      </w:r>
      <w:r w:rsidRPr="0006599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1.Обогащение опыта эстетического восприятия</w:t>
      </w:r>
      <w:r w:rsidRPr="0006599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65992">
        <w:rPr>
          <w:rFonts w:ascii="Times New Roman" w:hAnsi="Times New Roman" w:cs="Times New Roman"/>
          <w:sz w:val="24"/>
          <w:szCs w:val="24"/>
        </w:rPr>
        <w:t>формировать способность воспринимать красоту природы, человека и предметного мира,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- развивать способности радоваться и удивляться в процессе общения с природой, людьми, замечать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красивое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в окружающем мире,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формировать умение передавать впечатления от общения  с природой в устной речи.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2. Развитие умения выразить свои впечатления: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проводить игры со словами,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коллективно сочинять различные истории,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составлять рассказы на свободные темы.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3.Развитие воображения, образного восприятия окружающего мира с помощью упражнений: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рисование красками,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словесными описаниями,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рассказ по собственному рисунку,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придумывание своей концовки.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4.Обогащение опыта эстетического восприятия произведений художественной литературы</w:t>
      </w:r>
      <w:r w:rsidRPr="00065992">
        <w:rPr>
          <w:rFonts w:ascii="Times New Roman" w:hAnsi="Times New Roman" w:cs="Times New Roman"/>
          <w:sz w:val="24"/>
          <w:szCs w:val="24"/>
        </w:rPr>
        <w:t>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приобщать к миру поэзии,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- развивать поэтический вкус.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5.Активизация способности полноценно воспринимать художественное произведение: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Знать: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средства художественной выразительности (эпитеты, сравнение),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жанры литературных произведений (сказка, рассказ, стихотворение),</w:t>
      </w:r>
    </w:p>
    <w:p w:rsidR="00C73121" w:rsidRPr="00065992" w:rsidRDefault="00C73121" w:rsidP="00C731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992">
        <w:rPr>
          <w:rFonts w:ascii="Times New Roman" w:hAnsi="Times New Roman" w:cs="Times New Roman"/>
          <w:sz w:val="24"/>
          <w:szCs w:val="24"/>
        </w:rPr>
        <w:t>знать жанры фольклора (загадка, пословица, небылица, считалка</w:t>
      </w:r>
      <w:proofErr w:type="gramEnd"/>
    </w:p>
    <w:p w:rsidR="00C73121" w:rsidRPr="00065992" w:rsidRDefault="00C73121" w:rsidP="00C731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ТРЕБОВАНИЯ К ПОДГОТОВКЕ УЧАЩИХСЯ 2 КЛАССА</w:t>
      </w:r>
    </w:p>
    <w:p w:rsidR="00C73121" w:rsidRPr="00065992" w:rsidRDefault="00C73121" w:rsidP="00C73121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литературного чтения учащийся должен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         знать/понимать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lastRenderedPageBreak/>
        <w:t>•       названия, основное содержание изученных  литературных произведений, их авторов;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         уметь</w:t>
      </w:r>
      <w:bookmarkStart w:id="0" w:name="_GoBack"/>
      <w:bookmarkEnd w:id="0"/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читать осознанно текст художественного произведения «про себя» (без учета         скорости);   определять тему и главную мысль произведения;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пересказывать текст;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делить текст на смысловые части, составлять его простой  план;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составлять небольшое монологическое высказывание с опорой  на авторский текст,          оценивать события, героев произведения;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читать стихотворные произведения наизусть (по выбору);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создавать небольшой устный текст на заданную тему;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приводить примеры произведений фольклора (пословицы, загадки, сказки);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 различать жанры художественной литературы (сказка, рассказ, басня), различать          сказки народные и литературные;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различать элементы книги (обложка, оглавление, титульный  лист, иллюстрация,           аннотация);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         использовать приобретенные знания и умения в практической деятельности и     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992">
        <w:rPr>
          <w:rFonts w:ascii="Times New Roman" w:hAnsi="Times New Roman" w:cs="Times New Roman"/>
          <w:b/>
          <w:bCs/>
          <w:sz w:val="24"/>
          <w:szCs w:val="24"/>
        </w:rPr>
        <w:t xml:space="preserve">         повседневной жизни  </w:t>
      </w:r>
      <w:proofErr w:type="gramStart"/>
      <w:r w:rsidRPr="0006599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65992">
        <w:rPr>
          <w:rFonts w:ascii="Times New Roman" w:hAnsi="Times New Roman" w:cs="Times New Roman"/>
          <w:b/>
          <w:sz w:val="24"/>
          <w:szCs w:val="24"/>
        </w:rPr>
        <w:t>: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самостоятельного чтения книг;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высказывания оценочных суждений о прочитанном произведении (герое, событии);</w:t>
      </w:r>
    </w:p>
    <w:p w:rsidR="00C73121" w:rsidRPr="00065992" w:rsidRDefault="00C73121" w:rsidP="00C731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•       самостоятельного выбора и определения содержания книги по  ее элементам;</w:t>
      </w:r>
    </w:p>
    <w:p w:rsidR="00C73121" w:rsidRPr="00065992" w:rsidRDefault="00C73121" w:rsidP="00C73121">
      <w:pPr>
        <w:spacing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•       работы с разными источниками информации (словарями, справочниками).  </w:t>
      </w:r>
    </w:p>
    <w:p w:rsidR="00C73121" w:rsidRPr="00065992" w:rsidRDefault="00C73121" w:rsidP="00C73121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  </w:t>
      </w:r>
      <w:r w:rsidRPr="00065992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C73121" w:rsidRPr="00065992" w:rsidRDefault="00C73121" w:rsidP="00C7312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 xml:space="preserve">Личностные УУД. </w:t>
      </w:r>
    </w:p>
    <w:p w:rsidR="00C73121" w:rsidRPr="00065992" w:rsidRDefault="00C73121" w:rsidP="00C73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t>Ученик получит возможность для формирования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Ориентации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Способности к самооценке на основе критериев успешности учебной деятельности;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Развития эстетических чувств – стыда, вины, совести как регуляторов морального поведения;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99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</w:t>
      </w:r>
    </w:p>
    <w:p w:rsidR="00C73121" w:rsidRPr="00065992" w:rsidRDefault="00C73121" w:rsidP="00C73121">
      <w:pPr>
        <w:numPr>
          <w:ilvl w:val="2"/>
          <w:numId w:val="7"/>
        </w:numPr>
        <w:tabs>
          <w:tab w:val="clear" w:pos="3060"/>
          <w:tab w:val="num" w:pos="72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Установки на здоровый образ жизни;</w:t>
      </w:r>
    </w:p>
    <w:p w:rsidR="00C73121" w:rsidRPr="00065992" w:rsidRDefault="00C73121" w:rsidP="00C7312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Регулятивные УУД.</w:t>
      </w:r>
    </w:p>
    <w:p w:rsidR="00C73121" w:rsidRPr="00065992" w:rsidRDefault="00C73121" w:rsidP="00C731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lastRenderedPageBreak/>
        <w:t>Ученик получит возможность научиться</w:t>
      </w:r>
    </w:p>
    <w:p w:rsidR="00C73121" w:rsidRPr="00065992" w:rsidRDefault="00C73121" w:rsidP="00C73121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C73121" w:rsidRPr="00065992" w:rsidRDefault="00C73121" w:rsidP="00C73121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C73121" w:rsidRPr="00065992" w:rsidRDefault="00C73121" w:rsidP="00C73121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 в учебном сотрудничестве;</w:t>
      </w:r>
    </w:p>
    <w:p w:rsidR="00C73121" w:rsidRPr="00065992" w:rsidRDefault="00C73121" w:rsidP="00C73121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73121" w:rsidRPr="00065992" w:rsidRDefault="00C73121" w:rsidP="00C73121">
      <w:pPr>
        <w:numPr>
          <w:ilvl w:val="0"/>
          <w:numId w:val="8"/>
        </w:numPr>
        <w:tabs>
          <w:tab w:val="clear" w:pos="270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 и вносить необходимые коррективы в исполнение, как по ходу его реализации, так и в конце действия.</w:t>
      </w:r>
    </w:p>
    <w:p w:rsidR="00C73121" w:rsidRPr="00065992" w:rsidRDefault="00C73121" w:rsidP="00C73121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Познавательные УУД.</w:t>
      </w:r>
    </w:p>
    <w:p w:rsidR="00C73121" w:rsidRPr="00065992" w:rsidRDefault="00C73121" w:rsidP="00C7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</w:p>
    <w:p w:rsidR="00C73121" w:rsidRPr="00065992" w:rsidRDefault="00C73121" w:rsidP="00C73121">
      <w:pPr>
        <w:numPr>
          <w:ilvl w:val="0"/>
          <w:numId w:val="9"/>
        </w:numPr>
        <w:spacing w:after="0" w:line="240" w:lineRule="auto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, включающее уста</w:t>
      </w:r>
      <w:r w:rsidRPr="00065992">
        <w:rPr>
          <w:rStyle w:val="FontStyle15"/>
          <w:rFonts w:ascii="Times New Roman" w:hAnsi="Times New Roman" w:cs="Times New Roman"/>
          <w:sz w:val="24"/>
          <w:szCs w:val="24"/>
        </w:rPr>
        <w:softHyphen/>
        <w:t>новление причинно-следственных связей;</w:t>
      </w:r>
    </w:p>
    <w:p w:rsidR="00C73121" w:rsidRPr="00065992" w:rsidRDefault="00C73121" w:rsidP="00C73121">
      <w:pPr>
        <w:numPr>
          <w:ilvl w:val="0"/>
          <w:numId w:val="9"/>
        </w:numPr>
        <w:spacing w:after="0" w:line="240" w:lineRule="auto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065992">
        <w:rPr>
          <w:rStyle w:val="FontStyle12"/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</w:t>
      </w:r>
      <w:r w:rsidRPr="00065992">
        <w:rPr>
          <w:rStyle w:val="FontStyle12"/>
          <w:rFonts w:ascii="Times New Roman" w:hAnsi="Times New Roman" w:cs="Times New Roman"/>
          <w:sz w:val="24"/>
          <w:szCs w:val="24"/>
        </w:rPr>
        <w:softHyphen/>
        <w:t>полнения учебных заданий с использованием учебной лите</w:t>
      </w:r>
      <w:r w:rsidRPr="00065992">
        <w:rPr>
          <w:rStyle w:val="FontStyle12"/>
          <w:rFonts w:ascii="Times New Roman" w:hAnsi="Times New Roman" w:cs="Times New Roman"/>
          <w:sz w:val="24"/>
          <w:szCs w:val="24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Интернета: осуществлять запись (фиксацию) выборочной информа</w:t>
      </w:r>
      <w:r w:rsidRPr="00065992">
        <w:rPr>
          <w:rStyle w:val="FontStyle12"/>
          <w:rFonts w:ascii="Times New Roman" w:hAnsi="Times New Roman" w:cs="Times New Roman"/>
          <w:sz w:val="24"/>
          <w:szCs w:val="24"/>
        </w:rPr>
        <w:softHyphen/>
        <w:t>ции об окружающем мире и о себе самом, в том числе с по</w:t>
      </w:r>
      <w:r w:rsidRPr="00065992">
        <w:rPr>
          <w:rStyle w:val="FontStyle12"/>
          <w:rFonts w:ascii="Times New Roman" w:hAnsi="Times New Roman" w:cs="Times New Roman"/>
          <w:sz w:val="24"/>
          <w:szCs w:val="24"/>
        </w:rPr>
        <w:softHyphen/>
        <w:t>мощью инструментов ИКТ;</w:t>
      </w:r>
      <w:proofErr w:type="gramEnd"/>
    </w:p>
    <w:p w:rsidR="00C73121" w:rsidRPr="00065992" w:rsidRDefault="00C73121" w:rsidP="00C73121">
      <w:pPr>
        <w:numPr>
          <w:ilvl w:val="0"/>
          <w:numId w:val="9"/>
        </w:numPr>
        <w:spacing w:after="0" w:line="240" w:lineRule="auto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065992">
        <w:rPr>
          <w:rStyle w:val="FontStyle12"/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C73121" w:rsidRPr="00065992" w:rsidRDefault="00C73121" w:rsidP="00C73121">
      <w:pPr>
        <w:numPr>
          <w:ilvl w:val="0"/>
          <w:numId w:val="9"/>
        </w:numPr>
        <w:spacing w:after="0" w:line="240" w:lineRule="auto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065992">
        <w:rPr>
          <w:rStyle w:val="FontStyle12"/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065992">
        <w:rPr>
          <w:rStyle w:val="FontStyle12"/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65992">
        <w:rPr>
          <w:rStyle w:val="FontStyle12"/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C73121" w:rsidRPr="00065992" w:rsidRDefault="00C73121" w:rsidP="00C73121">
      <w:pPr>
        <w:numPr>
          <w:ilvl w:val="1"/>
          <w:numId w:val="7"/>
        </w:numPr>
        <w:spacing w:after="0" w:line="240" w:lineRule="auto"/>
        <w:rPr>
          <w:rStyle w:val="FontStyle16"/>
          <w:b w:val="0"/>
          <w:i/>
          <w:sz w:val="24"/>
          <w:szCs w:val="24"/>
        </w:rPr>
      </w:pPr>
      <w:r w:rsidRPr="00065992">
        <w:rPr>
          <w:rStyle w:val="FontStyle16"/>
          <w:sz w:val="24"/>
          <w:szCs w:val="24"/>
        </w:rPr>
        <w:t>Коммуникативные УУД</w:t>
      </w:r>
      <w:r w:rsidRPr="00065992">
        <w:rPr>
          <w:rStyle w:val="FontStyle16"/>
          <w:i/>
          <w:sz w:val="24"/>
          <w:szCs w:val="24"/>
        </w:rPr>
        <w:t>.</w:t>
      </w:r>
    </w:p>
    <w:p w:rsidR="00C73121" w:rsidRPr="00065992" w:rsidRDefault="00C73121" w:rsidP="00C7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99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</w:t>
      </w:r>
      <w:r w:rsidRPr="00065992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ных точек зрения, в том числе не совпадающих с его </w:t>
      </w:r>
      <w:proofErr w:type="gramStart"/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, и ориентироваться на позицию партнера в об</w:t>
      </w:r>
      <w:r w:rsidRPr="00065992">
        <w:rPr>
          <w:rStyle w:val="FontStyle15"/>
          <w:rFonts w:ascii="Times New Roman" w:hAnsi="Times New Roman" w:cs="Times New Roman"/>
          <w:sz w:val="24"/>
          <w:szCs w:val="24"/>
        </w:rPr>
        <w:softHyphen/>
        <w:t>щении и взаимодействии;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договариваться и приходить к общему решению в со</w:t>
      </w:r>
      <w:r w:rsidRPr="00065992">
        <w:rPr>
          <w:rStyle w:val="FontStyle15"/>
          <w:rFonts w:ascii="Times New Roman" w:hAnsi="Times New Roman" w:cs="Times New Roman"/>
          <w:sz w:val="24"/>
          <w:szCs w:val="24"/>
        </w:rPr>
        <w:softHyphen/>
        <w:t>вместной деятельности, в том числе в ситуации столкновения интересов: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</w:t>
      </w:r>
      <w:r w:rsidRPr="00065992">
        <w:rPr>
          <w:rStyle w:val="FontStyle15"/>
          <w:rFonts w:ascii="Times New Roman" w:hAnsi="Times New Roman" w:cs="Times New Roman"/>
          <w:sz w:val="24"/>
          <w:szCs w:val="24"/>
        </w:rPr>
        <w:softHyphen/>
        <w:t>ющие, что партнёр знает и видит, а что нет;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задавать вопросы;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C73121" w:rsidRPr="00065992" w:rsidRDefault="00C73121" w:rsidP="00C73121">
      <w:pPr>
        <w:numPr>
          <w:ilvl w:val="0"/>
          <w:numId w:val="10"/>
        </w:numPr>
        <w:tabs>
          <w:tab w:val="clear" w:pos="1260"/>
          <w:tab w:val="num" w:pos="720"/>
        </w:tabs>
        <w:spacing w:after="0" w:line="240" w:lineRule="auto"/>
        <w:ind w:left="720" w:hanging="180"/>
        <w:rPr>
          <w:rFonts w:ascii="Times New Roman" w:hAnsi="Times New Roman" w:cs="Times New Roman"/>
          <w:b/>
          <w:iCs/>
          <w:spacing w:val="-10"/>
          <w:sz w:val="24"/>
          <w:szCs w:val="24"/>
        </w:rPr>
      </w:pPr>
      <w:r w:rsidRPr="00065992">
        <w:rPr>
          <w:rStyle w:val="FontStyle15"/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73121" w:rsidRPr="00065992" w:rsidRDefault="00C73121" w:rsidP="00C73121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Планируемые результаты к концу второго класса</w:t>
      </w:r>
    </w:p>
    <w:p w:rsidR="00C73121" w:rsidRPr="00065992" w:rsidRDefault="00C73121" w:rsidP="00C73121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65992">
        <w:rPr>
          <w:rFonts w:ascii="Times New Roman" w:hAnsi="Times New Roman" w:cs="Times New Roman"/>
          <w:b/>
          <w:sz w:val="24"/>
          <w:szCs w:val="24"/>
        </w:rPr>
        <w:t>Ученик  научится: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тации, иной информации);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осознанно воспринимать (при чтении вслух и про себя, при прослушивании) содержание различных видов текстов, вы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являть их специфику (художественный, научно-популярный, учебный, справочный), определять главную мысль и героев про</w:t>
      </w:r>
      <w:r w:rsidRPr="00065992">
        <w:rPr>
          <w:rFonts w:ascii="Times New Roman" w:hAnsi="Times New Roman" w:cs="Times New Roman"/>
          <w:sz w:val="24"/>
          <w:szCs w:val="24"/>
        </w:rPr>
        <w:softHyphen/>
        <w:t xml:space="preserve">изведения, отвечать на вопросы по содержанию </w:t>
      </w:r>
      <w:r w:rsidRPr="00065992">
        <w:rPr>
          <w:rFonts w:ascii="Times New Roman" w:hAnsi="Times New Roman" w:cs="Times New Roman"/>
          <w:sz w:val="24"/>
          <w:szCs w:val="24"/>
        </w:rPr>
        <w:lastRenderedPageBreak/>
        <w:t>произведения, определять последовательность событий, задавать вопросы по услышанному или прочитанному учебному, научно-популярно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му и художественному тексту;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оформлять свою мысль в монологическое речевое выска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зывание небольшого объема (повествование, описание, рассуж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дение) с опорой на авторский текст, по предложенной теме или отвечая на вопрос;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дения;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работать со словом (распознавать прямое и переносное значение слова, его многозначность), целенаправленно попол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нять свой активный словарный запас;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читать осознанно и выразительно доступные по объему произведения;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ного, осознавать сущность поведения героев, самостоятельно де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лать выводы, соотносить поступки героев с нравственными нор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мами;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992">
        <w:rPr>
          <w:rFonts w:ascii="Times New Roman" w:hAnsi="Times New Roman" w:cs="Times New Roman"/>
          <w:sz w:val="24"/>
          <w:szCs w:val="24"/>
        </w:rPr>
        <w:t>ориентироваться в специфике научно-популярного и учебного текста и использовать полученную информацию в практической деятельности; использовать простейшие приемы анализа различных ви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дов текстов: устанавливать причинно-следственные связи и оп</w:t>
      </w:r>
      <w:r w:rsidRPr="00065992">
        <w:rPr>
          <w:rFonts w:ascii="Times New Roman" w:hAnsi="Times New Roman" w:cs="Times New Roman"/>
          <w:sz w:val="24"/>
          <w:szCs w:val="24"/>
        </w:rPr>
        <w:softHyphen/>
        <w:t>ределять главную мысль произведения; делить текст на части, озаглавливать их;</w:t>
      </w: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 xml:space="preserve"> составлять простой план; находить различные средства выразительности (сравнение, олицетворение, метафо</w:t>
      </w: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softHyphen/>
        <w:t>ра . определяющие отношение автора к герою, событию;</w:t>
      </w:r>
      <w:proofErr w:type="gramEnd"/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 xml:space="preserve">использовать различные формы интерпретации содержания  текстов: интегрировать содержащиеся в разных частях текста </w:t>
      </w:r>
      <w:r w:rsidRPr="00065992">
        <w:rPr>
          <w:rFonts w:ascii="Times New Roman" w:hAnsi="Times New Roman" w:cs="Times New Roman"/>
          <w:sz w:val="24"/>
          <w:szCs w:val="24"/>
        </w:rPr>
        <w:t xml:space="preserve">детали </w:t>
      </w: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 xml:space="preserve"> сообщения; устанавливать связи, не высказанные в тексте напрямую; объяснять (пояснять) их, соотнося с общей идеей и содержанием текста; формулировать, основываясь на тексте, простые выводы ; понимать текст, опираясь не только на содержащую  в нем информацию, но и на жанр, структуру, язык;</w:t>
      </w:r>
      <w:proofErr w:type="gramEnd"/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>передавать содержание прочитанного или прослушанного с учетом специфики научно-популярного, учебного и художест</w:t>
      </w: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softHyphen/>
        <w:t>венного текстов; передавать содержание текста в виде пересказа</w:t>
      </w:r>
      <w:r w:rsidRPr="00065992">
        <w:rPr>
          <w:rFonts w:ascii="Times New Roman" w:hAnsi="Times New Roman" w:cs="Times New Roman"/>
          <w:sz w:val="24"/>
          <w:szCs w:val="24"/>
        </w:rPr>
        <w:t xml:space="preserve"> (</w:t>
      </w: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>полного или выборочного);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Style w:val="4Impact"/>
          <w:rFonts w:ascii="Times New Roman" w:hAnsi="Times New Roman" w:cs="Times New Roman"/>
          <w:sz w:val="24"/>
          <w:szCs w:val="24"/>
        </w:rPr>
        <w:t>коллективно обсуждать прочитанное, доказывать собственное мнение, опираясь на текст или собственный опыт; ориентироваться в книге по названию, оглавлению, отличать сборник произведений от авторской книги, самостоятельно</w:t>
      </w:r>
      <w:proofErr w:type="gramStart"/>
      <w:r w:rsidRPr="00065992">
        <w:rPr>
          <w:rStyle w:val="4Impact"/>
          <w:rFonts w:ascii="Times New Roman" w:hAnsi="Times New Roman" w:cs="Times New Roman"/>
          <w:sz w:val="24"/>
          <w:szCs w:val="24"/>
        </w:rPr>
        <w:t xml:space="preserve"> </w:t>
      </w:r>
      <w:r w:rsidRPr="00065992">
        <w:rPr>
          <w:rStyle w:val="5101"/>
          <w:sz w:val="24"/>
          <w:szCs w:val="24"/>
        </w:rPr>
        <w:t>-:</w:t>
      </w:r>
      <w:r w:rsidRPr="00065992">
        <w:rPr>
          <w:rStyle w:val="4Impact"/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65992">
        <w:rPr>
          <w:rStyle w:val="4Impact"/>
          <w:rFonts w:ascii="Times New Roman" w:hAnsi="Times New Roman" w:cs="Times New Roman"/>
          <w:sz w:val="24"/>
          <w:szCs w:val="24"/>
        </w:rPr>
        <w:t>целенаправленно осуществлять выбор книги в библиотеке по  заданной тематике, по собственному желанию;</w:t>
      </w:r>
    </w:p>
    <w:p w:rsidR="00C73121" w:rsidRPr="00065992" w:rsidRDefault="00C73121" w:rsidP="00C73121">
      <w:pPr>
        <w:numPr>
          <w:ilvl w:val="0"/>
          <w:numId w:val="5"/>
        </w:numPr>
        <w:spacing w:after="0" w:line="240" w:lineRule="auto"/>
        <w:rPr>
          <w:rStyle w:val="4Impact"/>
          <w:rFonts w:ascii="Times New Roman" w:hAnsi="Times New Roman" w:cs="Times New Roman"/>
          <w:sz w:val="24"/>
          <w:szCs w:val="24"/>
        </w:rPr>
      </w:pPr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 xml:space="preserve"> самостоятельно пользоваться алфавитным каталогом,  соответствующими возрасту словарями и справочной литерату</w:t>
      </w:r>
      <w:bookmarkStart w:id="1" w:name="bookmark0"/>
      <w:r w:rsidRPr="00065992">
        <w:rPr>
          <w:rStyle w:val="4Impact"/>
          <w:rFonts w:ascii="Times New Roman" w:hAnsi="Times New Roman" w:cs="Times New Roman"/>
          <w:i/>
          <w:sz w:val="24"/>
          <w:szCs w:val="24"/>
        </w:rPr>
        <w:t>рой.</w:t>
      </w:r>
      <w:bookmarkEnd w:id="1"/>
    </w:p>
    <w:p w:rsidR="00C73121" w:rsidRPr="00065992" w:rsidRDefault="00C73121" w:rsidP="00C73121">
      <w:pPr>
        <w:numPr>
          <w:ilvl w:val="0"/>
          <w:numId w:val="3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Владеть навыком осознанного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правильного и выразительного  чтения целыми словами при темпе 50 слов в минуту;</w:t>
      </w:r>
    </w:p>
    <w:p w:rsidR="00C73121" w:rsidRPr="00065992" w:rsidRDefault="00C73121" w:rsidP="00C73121">
      <w:pPr>
        <w:numPr>
          <w:ilvl w:val="0"/>
          <w:numId w:val="3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 xml:space="preserve">Подробно и выборочно передавать пересказ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>; устанавливать последовательность действий в произведениях и</w:t>
      </w:r>
    </w:p>
    <w:p w:rsidR="00C73121" w:rsidRPr="00065992" w:rsidRDefault="00C73121" w:rsidP="00C73121">
      <w:pPr>
        <w:ind w:left="1276" w:right="-286" w:firstLine="900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и осмыслять взаимосвязь описываемых в нём событий, подкреплять правильный ответ на вопросы выборочным чтением;</w:t>
      </w:r>
    </w:p>
    <w:p w:rsidR="00C73121" w:rsidRPr="00065992" w:rsidRDefault="00C73121" w:rsidP="00C73121">
      <w:pPr>
        <w:numPr>
          <w:ilvl w:val="0"/>
          <w:numId w:val="4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Делить текст на части, озаглавливать их, выявлять основную мысль  прочитанного (с помощью учителя);</w:t>
      </w:r>
    </w:p>
    <w:p w:rsidR="00C73121" w:rsidRPr="00065992" w:rsidRDefault="00C73121" w:rsidP="00C73121">
      <w:pPr>
        <w:numPr>
          <w:ilvl w:val="0"/>
          <w:numId w:val="4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lastRenderedPageBreak/>
        <w:t>Ориентироваться в учебной книге: знакомиться с содержанием, находить в нём название нужного произведения, пользоваться заданиями и вопросами.</w:t>
      </w:r>
    </w:p>
    <w:p w:rsidR="00C73121" w:rsidRPr="00065992" w:rsidRDefault="00C73121" w:rsidP="00C73121">
      <w:pPr>
        <w:numPr>
          <w:ilvl w:val="0"/>
          <w:numId w:val="4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Различать художественные и научно-популярные тексты, наблюдать над стилистическими особенностями текстов</w:t>
      </w:r>
    </w:p>
    <w:p w:rsidR="00C73121" w:rsidRPr="00065992" w:rsidRDefault="00C73121" w:rsidP="00C73121">
      <w:pPr>
        <w:numPr>
          <w:ilvl w:val="0"/>
          <w:numId w:val="4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Знать не  менее 4-5 народных сказок, уметь их пересказывать;</w:t>
      </w:r>
    </w:p>
    <w:p w:rsidR="00C73121" w:rsidRPr="00065992" w:rsidRDefault="00C73121" w:rsidP="00C73121">
      <w:pPr>
        <w:numPr>
          <w:ilvl w:val="0"/>
          <w:numId w:val="4"/>
        </w:numPr>
        <w:spacing w:after="0" w:line="240" w:lineRule="auto"/>
        <w:ind w:left="1276" w:right="-286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Знать наизусть не менее 7  стихотворений классиков отечественной  литературы.</w:t>
      </w:r>
    </w:p>
    <w:p w:rsidR="00C73121" w:rsidRPr="00065992" w:rsidRDefault="00C73121" w:rsidP="00C73121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C73121" w:rsidRPr="00065992" w:rsidRDefault="00C73121" w:rsidP="00C73121">
      <w:pPr>
        <w:pStyle w:val="130"/>
        <w:keepNext/>
        <w:keepLines/>
        <w:shd w:val="clear" w:color="auto" w:fill="auto"/>
        <w:spacing w:line="240" w:lineRule="auto"/>
        <w:ind w:left="60" w:firstLine="50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065992">
        <w:rPr>
          <w:rFonts w:ascii="Times New Roman" w:hAnsi="Times New Roman" w:cs="Times New Roman"/>
          <w:sz w:val="24"/>
          <w:szCs w:val="24"/>
        </w:rPr>
        <w:t>Ученик  получит возможность научиться:</w:t>
      </w:r>
      <w:bookmarkEnd w:id="2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065992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</w:t>
      </w:r>
      <w:bookmarkStart w:id="4" w:name="bookmark3"/>
      <w:bookmarkEnd w:id="3"/>
      <w:r w:rsidRPr="00065992">
        <w:rPr>
          <w:rFonts w:ascii="Times New Roman" w:hAnsi="Times New Roman" w:cs="Times New Roman"/>
          <w:sz w:val="24"/>
          <w:szCs w:val="24"/>
        </w:rPr>
        <w:t xml:space="preserve"> искусства;</w:t>
      </w:r>
      <w:bookmarkEnd w:id="4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065992">
        <w:rPr>
          <w:rFonts w:ascii="Times New Roman" w:hAnsi="Times New Roman" w:cs="Times New Roman"/>
          <w:sz w:val="24"/>
          <w:szCs w:val="24"/>
        </w:rPr>
        <w:t xml:space="preserve">осмысливать эстетические и нравственные ценности художественного текста и высказывать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992">
        <w:rPr>
          <w:rFonts w:ascii="Times New Roman" w:hAnsi="Times New Roman" w:cs="Times New Roman"/>
          <w:sz w:val="24"/>
          <w:szCs w:val="24"/>
        </w:rPr>
        <w:t>суж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65992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065992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065992">
        <w:rPr>
          <w:rFonts w:ascii="Times New Roman" w:hAnsi="Times New Roman" w:cs="Times New Roman"/>
          <w:sz w:val="24"/>
          <w:szCs w:val="24"/>
        </w:rPr>
        <w:t xml:space="preserve">осознанно выбирать виды чтения (ознакомительное, изучающее, выборочное, поисковое) в зависимости от цели </w:t>
      </w:r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992">
        <w:rPr>
          <w:rFonts w:ascii="Times New Roman" w:hAnsi="Times New Roman" w:cs="Times New Roman"/>
          <w:sz w:val="24"/>
          <w:szCs w:val="24"/>
        </w:rPr>
        <w:t>чтения;</w:t>
      </w:r>
      <w:bookmarkEnd w:id="6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065992">
        <w:rPr>
          <w:rFonts w:ascii="Times New Roman" w:hAnsi="Times New Roman" w:cs="Times New Roman"/>
          <w:sz w:val="24"/>
          <w:szCs w:val="24"/>
        </w:rPr>
        <w:t xml:space="preserve">определять авторскую позицию и </w:t>
      </w:r>
      <w:proofErr w:type="gramStart"/>
      <w:r w:rsidRPr="00065992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065992">
        <w:rPr>
          <w:rFonts w:ascii="Times New Roman" w:hAnsi="Times New Roman" w:cs="Times New Roman"/>
          <w:sz w:val="24"/>
          <w:szCs w:val="24"/>
        </w:rPr>
        <w:t xml:space="preserve"> к герою и его поступкам;</w:t>
      </w:r>
      <w:bookmarkEnd w:id="7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bookmark7"/>
      <w:r w:rsidRPr="00065992">
        <w:rPr>
          <w:rFonts w:ascii="Times New Roman" w:hAnsi="Times New Roman" w:cs="Times New Roman"/>
          <w:sz w:val="24"/>
          <w:szCs w:val="24"/>
        </w:rPr>
        <w:t>доказывать и подтверждать фактами (из текста)</w:t>
      </w:r>
      <w:bookmarkStart w:id="9" w:name="bookmark8"/>
      <w:bookmarkEnd w:id="8"/>
      <w:r w:rsidRPr="00065992">
        <w:rPr>
          <w:rFonts w:ascii="Times New Roman" w:hAnsi="Times New Roman" w:cs="Times New Roman"/>
          <w:sz w:val="24"/>
          <w:szCs w:val="24"/>
        </w:rPr>
        <w:t xml:space="preserve"> собственное суждение;</w:t>
      </w:r>
      <w:bookmarkEnd w:id="9"/>
    </w:p>
    <w:p w:rsidR="00C73121" w:rsidRPr="00065992" w:rsidRDefault="00C73121" w:rsidP="00C7312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bookmark13"/>
      <w:r w:rsidRPr="00065992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  <w:bookmarkEnd w:id="10"/>
    </w:p>
    <w:p w:rsidR="00C73121" w:rsidRPr="00065992" w:rsidRDefault="00C73121" w:rsidP="00C731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5801" w:rsidRPr="00C73121" w:rsidRDefault="00985801">
      <w:pPr>
        <w:rPr>
          <w:rFonts w:ascii="Times New Roman" w:hAnsi="Times New Roman" w:cs="Times New Roman"/>
          <w:sz w:val="24"/>
          <w:szCs w:val="24"/>
        </w:rPr>
      </w:pPr>
    </w:p>
    <w:sectPr w:rsidR="00985801" w:rsidRPr="00C7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9C2"/>
    <w:multiLevelType w:val="hybridMultilevel"/>
    <w:tmpl w:val="418643C2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0B4B43"/>
    <w:multiLevelType w:val="hybridMultilevel"/>
    <w:tmpl w:val="0276A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2408"/>
    <w:multiLevelType w:val="hybridMultilevel"/>
    <w:tmpl w:val="A0FEDC48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A6FA56A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8264A"/>
    <w:multiLevelType w:val="hybridMultilevel"/>
    <w:tmpl w:val="E338700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77968BF"/>
    <w:multiLevelType w:val="hybridMultilevel"/>
    <w:tmpl w:val="80E68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A0591"/>
    <w:multiLevelType w:val="hybridMultilevel"/>
    <w:tmpl w:val="0DBAD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5460D5"/>
    <w:multiLevelType w:val="hybridMultilevel"/>
    <w:tmpl w:val="27A6841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B0F3063"/>
    <w:multiLevelType w:val="hybridMultilevel"/>
    <w:tmpl w:val="2174AC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57"/>
    <w:rsid w:val="000F0757"/>
    <w:rsid w:val="00985801"/>
    <w:rsid w:val="00C7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7312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C73121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rsid w:val="00C73121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4Impact">
    <w:name w:val="Основной текст (4) + Impact"/>
    <w:aliases w:val="11,5 pt,Основной текст (5) + 10"/>
    <w:basedOn w:val="a0"/>
    <w:rsid w:val="00C73121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basedOn w:val="a0"/>
    <w:rsid w:val="00C73121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basedOn w:val="a0"/>
    <w:link w:val="130"/>
    <w:locked/>
    <w:rsid w:val="00C73121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C73121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7312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rsid w:val="00C73121"/>
    <w:rPr>
      <w:rFonts w:ascii="Lucida Sans Unicode" w:hAnsi="Lucida Sans Unicode" w:cs="Lucida Sans Unicode"/>
      <w:b/>
      <w:bCs/>
      <w:i/>
      <w:iCs/>
      <w:sz w:val="14"/>
      <w:szCs w:val="14"/>
    </w:rPr>
  </w:style>
  <w:style w:type="character" w:customStyle="1" w:styleId="FontStyle15">
    <w:name w:val="Font Style15"/>
    <w:basedOn w:val="a0"/>
    <w:rsid w:val="00C73121"/>
    <w:rPr>
      <w:rFonts w:ascii="Lucida Sans Unicode" w:hAnsi="Lucida Sans Unicode" w:cs="Lucida Sans Unicode"/>
      <w:b/>
      <w:bCs/>
      <w:spacing w:val="-10"/>
      <w:sz w:val="18"/>
      <w:szCs w:val="18"/>
    </w:rPr>
  </w:style>
  <w:style w:type="character" w:customStyle="1" w:styleId="4Impact">
    <w:name w:val="Основной текст (4) + Impact"/>
    <w:aliases w:val="11,5 pt,Основной текст (5) + 10"/>
    <w:basedOn w:val="a0"/>
    <w:rsid w:val="00C73121"/>
    <w:rPr>
      <w:rFonts w:ascii="Impact" w:hAnsi="Impact" w:cs="Impact"/>
      <w:noProof/>
      <w:w w:val="100"/>
      <w:sz w:val="23"/>
      <w:szCs w:val="23"/>
      <w:shd w:val="clear" w:color="auto" w:fill="FFFFFF"/>
    </w:rPr>
  </w:style>
  <w:style w:type="character" w:customStyle="1" w:styleId="5101">
    <w:name w:val="Основной текст (5) + 101"/>
    <w:aliases w:val="5 pt1,Интервал -1 pt"/>
    <w:basedOn w:val="a0"/>
    <w:rsid w:val="00C73121"/>
    <w:rPr>
      <w:rFonts w:ascii="Times New Roman" w:hAnsi="Times New Roman" w:cs="Times New Roman"/>
      <w:i/>
      <w:iCs/>
      <w:spacing w:val="-20"/>
      <w:sz w:val="21"/>
      <w:szCs w:val="21"/>
      <w:shd w:val="clear" w:color="auto" w:fill="FFFFFF"/>
      <w:lang w:bidi="ar-SA"/>
    </w:rPr>
  </w:style>
  <w:style w:type="character" w:customStyle="1" w:styleId="13">
    <w:name w:val="Заголовок №1 (3)_"/>
    <w:basedOn w:val="a0"/>
    <w:link w:val="130"/>
    <w:locked/>
    <w:rsid w:val="00C73121"/>
    <w:rPr>
      <w:b/>
      <w:bCs/>
      <w:i/>
      <w:iCs/>
      <w:sz w:val="19"/>
      <w:szCs w:val="19"/>
      <w:shd w:val="clear" w:color="auto" w:fill="FFFFFF"/>
    </w:rPr>
  </w:style>
  <w:style w:type="paragraph" w:customStyle="1" w:styleId="130">
    <w:name w:val="Заголовок №1 (3)"/>
    <w:basedOn w:val="a"/>
    <w:link w:val="13"/>
    <w:rsid w:val="00C73121"/>
    <w:pPr>
      <w:shd w:val="clear" w:color="auto" w:fill="FFFFFF"/>
      <w:spacing w:after="0" w:line="240" w:lineRule="atLeast"/>
      <w:jc w:val="both"/>
      <w:outlineLvl w:val="0"/>
    </w:pPr>
    <w:rPr>
      <w:b/>
      <w:bCs/>
      <w:i/>
      <w:i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2016-08-31T00:04:00Z</dcterms:created>
  <dcterms:modified xsi:type="dcterms:W3CDTF">2016-08-31T00:05:00Z</dcterms:modified>
</cp:coreProperties>
</file>